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2" w:rsidRDefault="001240A2" w:rsidP="001240A2">
      <w:pPr>
        <w:spacing w:after="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bookmarkStart w:id="0" w:name="_GoBack"/>
      <w:bookmarkEnd w:id="0"/>
    </w:p>
    <w:p w:rsidR="00F21756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Охотник – это, прежде всего, любитель природы. </w:t>
      </w:r>
    </w:p>
    <w:p w:rsidR="000B3B29" w:rsidRDefault="00F21756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Охотник! Л</w:t>
      </w:r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юбя природу, </w:t>
      </w:r>
      <w:r w:rsidR="000B3B29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не </w:t>
      </w:r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задуши её в своих объятиях. </w:t>
      </w:r>
    </w:p>
    <w:p w:rsidR="000B3B29" w:rsidRDefault="000B3B29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Охотник! </w:t>
      </w:r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Не забудь, что после тебя </w:t>
      </w: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природа</w:t>
      </w:r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в своей неповторимой красоте нужна будет твоим детям, внукам, правнукам и </w:t>
      </w:r>
      <w:proofErr w:type="spellStart"/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пра</w:t>
      </w:r>
      <w:proofErr w:type="spellEnd"/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… </w:t>
      </w:r>
      <w:proofErr w:type="spellStart"/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пра</w:t>
      </w:r>
      <w:proofErr w:type="spellEnd"/>
      <w:r w:rsidR="0066239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… правнукам! Береги её! </w:t>
      </w:r>
    </w:p>
    <w:p w:rsidR="00662391" w:rsidRDefault="00662391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(Департамент по охране животного мира Новосибирской области)</w:t>
      </w:r>
    </w:p>
    <w:p w:rsidR="00227FBD" w:rsidRDefault="00227FBD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Pr="00227FBD" w:rsidRDefault="00227FBD" w:rsidP="00227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ОХОТНИЧЬЯ ЭТИКА, ИЛИ </w:t>
      </w:r>
      <w:proofErr w:type="gram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НЕПИСАННЫЙ</w:t>
      </w:r>
      <w:proofErr w:type="gram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 МОРАЛЬНЫЙ КОДЕКС ОХОТНИКА</w:t>
      </w:r>
    </w:p>
    <w:p w:rsidR="00227FBD" w:rsidRDefault="00227FBD" w:rsidP="0012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Pr="00662391" w:rsidRDefault="00227FBD" w:rsidP="00124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6C1244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Охотничья этика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включает в себя весь неписаный кодекс норм поведения, моральных обязанностей охотника по отношению к другим охотникам, к диким животным, к природе в целом. Она </w:t>
      </w:r>
      <w:r w:rsidRPr="006C1244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должна быть внутренним убеждением охотника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</w:t>
      </w:r>
      <w:r w:rsidRPr="007634DE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соблюдаться не из страха наказания, а по совести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 Обязательным правилом для настоящего охотника является бережное отношение к природе и уважение к труду и правам других охотников; он никогда не присвоит чужой добычи. Культура и этика охотника не допускают проявления к животным жестокости; охотник не должен использовать животных во время стихийных бедствий (наводнений, пожаров) или при</w:t>
      </w:r>
      <w:r w:rsidR="0026414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несчастных случаях. Наоборот, он должен оказать им помощь, спасти их. Неэтично стрелять по сидящей или плавающей дичи, нельзя покушаться на "старку" (матку), притворившуюся раненной, чтобы отвлечь опасность от птенцов.</w:t>
      </w:r>
    </w:p>
    <w:p w:rsidR="00227FBD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227FB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Добытая из-под чужой собаки дичь принадлежит хозяину собаки, который возвращает стрелявшему два патрона.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227FBD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</w:t>
      </w:r>
      <w:r w:rsidR="001240A2"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Дострелянный подранок принадлежит тому, кто подранка сделал, если после его стрельбы были явные признаки ранения дичи; дострелявшему возвращается два патрона.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55635" w:rsidRDefault="00227FBD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 </w:t>
      </w:r>
      <w:r w:rsidR="001240A2"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по дичи стреляло несколько охотников, без явных попаданий, а дичь, пробежав или пролетев какое-то расстояние, падает, она принадлежит тому, кто стрелял последним.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91614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5563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Крупная дичь считается добычей того, кто окончательно остановил зверя.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D91614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D9161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Нельзя стрелять дичь, идущую на вашего товарища.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D9161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Первым стреляет тот, у кого поднялась дичь, после его выстрела стреляют остальные.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коллективной охоте командует один охотник, все остальные, невзирая на лица, ему подчиняются. 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A578C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Руководителю охоты участники могут в корректной форме высказывать предложения, связанные с ее проведением.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837F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A578C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Все претензии к 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промахнувшемуся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высказываются вежливо. Не промахивается только тот, кто не стреляет.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7837F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7837F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Стрелку, </w:t>
      </w:r>
      <w:r w:rsidR="00B23E8E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вшему на коллективной охоте крупного зверя, принадлежат голова зверя и субпродукты (язык, сердце, печень, легкие), остальное делится на всех участников.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попал на охоту в чужую команду, веди себя по поговорке: "В чужой монастырь со своим уставом не ходят".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Pr="00B300A3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 w:rsidRPr="00B300A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 </w:t>
      </w:r>
      <w:r w:rsidRPr="00B300A3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Охотник должен помнить, что нужно делать что-то одно: или охотиться, или пить водку. Совмещение того и другого не допустимо.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E332A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 охоте все равны. Уборка помещения и мытье посуды, приготовление пищи и все остальное обязательны для всех. Если на охоту охотники едут на машине - затраты на бензин делятся поровну.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1D47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E332A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Крупную дичь, ни при каких обстоятельствах нельзя стрелять вдогонку.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971D47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971D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Если животное </w:t>
      </w:r>
      <w:r w:rsidR="00DA454A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 в чужом секторе, то оно присуждается тому, кто в этом секторе стрелял. Если зверь лег посредине секторов, тот, кто нанес зверю смертельную рану, тот и победитель.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A3DAD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971D4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Недопустимо стрелять зайца в лежке, птицу - не в полете.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0010B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0A3DAD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Из-под легавой стреляют дичь, поделив сектор полета.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D08A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0010B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охоте с лодки вдвоем более меткий всегда будет с добычей, но воспитанный охотник сложит все в одну кучу и поделит ее пополам.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D08A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6D08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Обязательно следует добить подранка.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6D08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При охоте на кабана первой идет самка, за ней выводок. Настоящий охотник самку не стреляет.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proofErr w:type="gramStart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току</w:t>
      </w:r>
      <w:proofErr w:type="gramEnd"/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тетерок не стреляют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(это аморально)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не стреляют первого прилетевшего тетерева 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(м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ожно расстроить весь ток</w:t>
      </w:r>
      <w:r w:rsidR="000C1FE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Кто </w:t>
      </w:r>
      <w:r w:rsidR="002E387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добы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л зверя, тот его и разделывает.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480EC0" w:rsidRPr="003F3761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 xml:space="preserve">Для настоящего охотника неприемлемы электронные манки, ночные прицелы, охота с автомашин и другой </w:t>
      </w:r>
      <w:proofErr w:type="gramStart"/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беспредел</w:t>
      </w:r>
      <w:proofErr w:type="gramEnd"/>
      <w:r w:rsidRPr="003F376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. Такие охотники позорят русскую традиционную охоту.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480EC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должен строжайше соблюдать в лесу правила пожарной безопасности. Запрещается разводить костер на торфяниках, среди густой травы, сухого бурелома. После отдыха необходимо погасить костер, не бросайте непогашенные спички и окурки на сухую траву. Нельзя использовать вместо пыжей паклю и другие материалы, способные вызвать в лесу пожар. (</w:t>
      </w:r>
      <w:r w:rsidR="001E1501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Настоящий охотник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покурит и тут же окурок на земле разотрет сапогом, хорошая привычка, достойная примера). </w:t>
      </w:r>
      <w:r w:rsidRPr="001E1501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Охотник должен уметь моментально принять меры к тушению возникшего пожара.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в лесу, как дома, а дома не мусорят, не оставляют после себя бумагу, пакеты, консервные банки. Если что-то можно в лесу закопать или забрать с собой, так и делайте. Остатки пищи можно оставить - ими полакомятся лесные жители!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 должен знать, как укрыться от ненастья и что делать во время грозы (не прятаться под одиноко стоящим деревом и не находиться в воде). Надо уметь ориентироваться в лесу. Знать средства и методы оказания первой медицинской помощи.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B21AF0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Все, что знает опытный охотник, он передает молодому охотнику. Уважение - чувство взаимное.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312BE8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B21AF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Охотник, пользующийся охотничьей избушкой, должен оставлять в ней определенный запас продуктов, соль, спички и дрова на случай, если другой охотник, попав в беду, будет вынужден прожить в избушке какое-то время.</w:t>
      </w:r>
    </w:p>
    <w:p w:rsidR="005B4442" w:rsidRDefault="005B444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25368" w:rsidRPr="005B4442" w:rsidRDefault="00312BE8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5B444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- П</w:t>
      </w:r>
      <w:r w:rsidR="001240A2" w:rsidRPr="005B444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режде чем покинуть избушку, охотник убирает помещение, моет посуду, приводит весь инвентарь в порядок.</w:t>
      </w:r>
    </w:p>
    <w:p w:rsidR="00863614" w:rsidRDefault="00863614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240A2" w:rsidRPr="005B4442" w:rsidRDefault="001240A2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</w:pPr>
      <w:r w:rsidRPr="001240A2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</w:t>
      </w:r>
      <w:r w:rsidR="00125368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r w:rsidRPr="005B4442">
        <w:rPr>
          <w:rFonts w:ascii="Times New Roman" w:eastAsia="Times New Roman" w:hAnsi="Times New Roman" w:cs="Times New Roman"/>
          <w:b/>
          <w:color w:val="282828"/>
          <w:sz w:val="28"/>
          <w:szCs w:val="28"/>
          <w:lang w:eastAsia="ru-RU"/>
        </w:rPr>
        <w:t>Взаимовыручка, рука друга в любой ситуации - ценность, дороже которой нет ничего в жизни охотника. </w:t>
      </w:r>
    </w:p>
    <w:p w:rsidR="00125368" w:rsidRPr="001240A2" w:rsidRDefault="00125368" w:rsidP="00227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1240A2" w:rsidRPr="00B57CE6" w:rsidRDefault="00042EF4" w:rsidP="001240A2">
      <w:pPr>
        <w:spacing w:after="0"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240A2"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В.Н.Титаев - Эксперт по охотничьим лайкам</w:t>
      </w:r>
      <w:r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A2DAE"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A2DAE" w:rsidRDefault="008A2DAE" w:rsidP="001240A2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Позор и грубейшее нарушение охотничьей этики – стрельба по чайкам, </w:t>
      </w:r>
      <w:r w:rsidR="001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крачкам, хищным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певчим птицам</w:t>
      </w:r>
      <w:r w:rsidR="00167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другим живым целям  ради забавы или «чтобы набить руку».</w:t>
      </w: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C8" w:rsidRDefault="004925C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Настоящий охотник (человек по</w:t>
      </w:r>
      <w:r w:rsidR="00BB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внутреннему состоянию души, по светлым и добрым убеждениям) никогда не поднимет ружьё на виды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занесённых в Красные книги МСОП, РФ и своего рег</w:t>
      </w:r>
      <w:r w:rsidR="00BB64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BA4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виды животных, на которых охота  не разрешена.</w:t>
      </w:r>
    </w:p>
    <w:p w:rsidR="00BA40FB" w:rsidRDefault="00BA40FB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AE" w:rsidRDefault="008A2DA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охоте на копытных животных нельзя стрелять самку, имеющую телёнка или поросят, т.к. потеря матери чаще всего приведёт к их гибели.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Культурный охотник всегда в душе гордится своей добычей, но никогда не будет хвастать ею перед другими.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Воспитанные охотники никогда не допустят лишней стрельбы в угодьях, а также криков и ненужного</w:t>
      </w:r>
      <w:r w:rsidR="005A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шума. Всё это несовместимо с настоящей охотой.</w:t>
      </w:r>
    </w:p>
    <w:p w:rsidR="005A79B8" w:rsidRDefault="005A79B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B8" w:rsidRDefault="005A79B8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Культурный человек никогда не оставит после себя на биваке груду мусора, </w:t>
      </w:r>
      <w:r w:rsidR="00042E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консервных банок, тем более битых бутылок.</w:t>
      </w:r>
    </w:p>
    <w:p w:rsidR="005766F7" w:rsidRDefault="005766F7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F7" w:rsidRDefault="005766F7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Лицо, имеющее, к глубокому сожалению, охотничий билет и охотничье оружие,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считающий себя «охотником»,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соблюдающий и презирающий моральный кодекс охотника, 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охоты,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 по своей натуре хищником в охотничьих угодьях, истребляющий животных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жадности и алчности не может быть причислен к плеяде охотников. Это </w:t>
      </w:r>
      <w:r w:rsidR="0054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жестокое и наглое чудовище </w:t>
      </w:r>
      <w:r w:rsidR="000E7B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охотничьих угодьях</w:t>
      </w:r>
      <w:r w:rsidR="004925C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 не место среди охотников.</w:t>
      </w:r>
    </w:p>
    <w:p w:rsidR="00042EF4" w:rsidRDefault="00042EF4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F4" w:rsidRPr="00B57CE6" w:rsidRDefault="00042EF4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(Авторы данных строк не известны, но так думает подавляющее число охотников, соблюдающих моральные и этические нормы поведения на охоте).</w:t>
      </w:r>
    </w:p>
    <w:p w:rsid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0E" w:rsidRPr="000C5F0E" w:rsidRDefault="000C5F0E" w:rsidP="008A2DAE">
      <w:pPr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97" w:rsidRPr="00A20884" w:rsidRDefault="006E4B97" w:rsidP="00A2088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6E4B97" w:rsidRPr="00A20884" w:rsidSect="006623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7512"/>
    <w:rsid w:val="000010B2"/>
    <w:rsid w:val="00031CAE"/>
    <w:rsid w:val="00042EF4"/>
    <w:rsid w:val="000A3DAD"/>
    <w:rsid w:val="000B3B29"/>
    <w:rsid w:val="000C1FE4"/>
    <w:rsid w:val="000C5F0E"/>
    <w:rsid w:val="000E7BEC"/>
    <w:rsid w:val="001240A2"/>
    <w:rsid w:val="00125368"/>
    <w:rsid w:val="00167D0F"/>
    <w:rsid w:val="00170E5B"/>
    <w:rsid w:val="001E1501"/>
    <w:rsid w:val="00227FBD"/>
    <w:rsid w:val="0026414D"/>
    <w:rsid w:val="002E3879"/>
    <w:rsid w:val="002E768E"/>
    <w:rsid w:val="002F19A1"/>
    <w:rsid w:val="00312BE8"/>
    <w:rsid w:val="003F3761"/>
    <w:rsid w:val="00455635"/>
    <w:rsid w:val="00480EC0"/>
    <w:rsid w:val="004925C8"/>
    <w:rsid w:val="00540AFA"/>
    <w:rsid w:val="005766F7"/>
    <w:rsid w:val="005A79B8"/>
    <w:rsid w:val="005B4442"/>
    <w:rsid w:val="00662391"/>
    <w:rsid w:val="006C1244"/>
    <w:rsid w:val="006D08A2"/>
    <w:rsid w:val="006E4B97"/>
    <w:rsid w:val="007634DE"/>
    <w:rsid w:val="007837F8"/>
    <w:rsid w:val="007A2109"/>
    <w:rsid w:val="00863614"/>
    <w:rsid w:val="008A2DAE"/>
    <w:rsid w:val="00971D47"/>
    <w:rsid w:val="00A20884"/>
    <w:rsid w:val="00A578C8"/>
    <w:rsid w:val="00B21AF0"/>
    <w:rsid w:val="00B23E8E"/>
    <w:rsid w:val="00B300A3"/>
    <w:rsid w:val="00B57CE6"/>
    <w:rsid w:val="00BA40FB"/>
    <w:rsid w:val="00BB648A"/>
    <w:rsid w:val="00C07512"/>
    <w:rsid w:val="00CE579D"/>
    <w:rsid w:val="00D91614"/>
    <w:rsid w:val="00DA454A"/>
    <w:rsid w:val="00E332A1"/>
    <w:rsid w:val="00F21756"/>
    <w:rsid w:val="00F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A2"/>
  </w:style>
  <w:style w:type="paragraph" w:styleId="a3">
    <w:name w:val="Normal (Web)"/>
    <w:basedOn w:val="a"/>
    <w:uiPriority w:val="99"/>
    <w:semiHidden/>
    <w:unhideWhenUsed/>
    <w:rsid w:val="001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F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C5F0E"/>
  </w:style>
  <w:style w:type="paragraph" w:styleId="a6">
    <w:name w:val="Body Text First Indent"/>
    <w:basedOn w:val="a4"/>
    <w:link w:val="a7"/>
    <w:uiPriority w:val="99"/>
    <w:unhideWhenUsed/>
    <w:rsid w:val="000C5F0E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C5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0A2"/>
  </w:style>
  <w:style w:type="paragraph" w:styleId="a3">
    <w:name w:val="Normal (Web)"/>
    <w:basedOn w:val="a"/>
    <w:uiPriority w:val="99"/>
    <w:semiHidden/>
    <w:unhideWhenUsed/>
    <w:rsid w:val="0012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F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C5F0E"/>
  </w:style>
  <w:style w:type="paragraph" w:styleId="a6">
    <w:name w:val="Body Text First Indent"/>
    <w:basedOn w:val="a4"/>
    <w:link w:val="a7"/>
    <w:uiPriority w:val="99"/>
    <w:unhideWhenUsed/>
    <w:rsid w:val="000C5F0E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C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910">
          <w:marLeft w:val="0"/>
          <w:marRight w:val="0"/>
          <w:marTop w:val="90"/>
          <w:marBottom w:val="60"/>
          <w:divBdr>
            <w:top w:val="dashed" w:sz="6" w:space="8" w:color="D9E5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aw15</dc:creator>
  <cp:lastModifiedBy>Серж</cp:lastModifiedBy>
  <cp:revision>2</cp:revision>
  <dcterms:created xsi:type="dcterms:W3CDTF">2017-02-01T16:23:00Z</dcterms:created>
  <dcterms:modified xsi:type="dcterms:W3CDTF">2017-02-01T16:23:00Z</dcterms:modified>
</cp:coreProperties>
</file>